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B3" w:rsidRPr="000A351A" w:rsidRDefault="003442B3">
      <w:pPr>
        <w:rPr>
          <w:sz w:val="32"/>
          <w:szCs w:val="32"/>
        </w:rPr>
      </w:pPr>
      <w:r w:rsidRPr="00F4139A">
        <w:rPr>
          <w:sz w:val="32"/>
          <w:szCs w:val="32"/>
        </w:rPr>
        <w:t>Capsule Saines habitudes de vie 1</w:t>
      </w:r>
    </w:p>
    <w:p w:rsidR="003442B3" w:rsidRPr="00F4139A" w:rsidRDefault="003442B3">
      <w:pPr>
        <w:rPr>
          <w:sz w:val="28"/>
          <w:szCs w:val="28"/>
        </w:rPr>
      </w:pPr>
      <w:r w:rsidRPr="00F4139A">
        <w:rPr>
          <w:sz w:val="28"/>
          <w:szCs w:val="28"/>
        </w:rPr>
        <w:t>Boire avant, pendant et après l’entraînement</w:t>
      </w:r>
      <w:r w:rsidR="00296D28">
        <w:rPr>
          <w:rStyle w:val="Appelnotedebasdep"/>
          <w:sz w:val="28"/>
          <w:szCs w:val="28"/>
        </w:rPr>
        <w:footnoteReference w:id="1"/>
      </w:r>
    </w:p>
    <w:tbl>
      <w:tblPr>
        <w:tblStyle w:val="Grilledutableau"/>
        <w:tblW w:w="9493" w:type="dxa"/>
        <w:shd w:val="clear" w:color="auto" w:fill="92D050"/>
        <w:tblLook w:val="04A0" w:firstRow="1" w:lastRow="0" w:firstColumn="1" w:lastColumn="0" w:noHBand="0" w:noVBand="1"/>
      </w:tblPr>
      <w:tblGrid>
        <w:gridCol w:w="1129"/>
        <w:gridCol w:w="2410"/>
        <w:gridCol w:w="5954"/>
      </w:tblGrid>
      <w:tr w:rsidR="003442B3" w:rsidTr="00BE2D0C">
        <w:trPr>
          <w:trHeight w:val="335"/>
        </w:trPr>
        <w:tc>
          <w:tcPr>
            <w:tcW w:w="112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2D050"/>
          </w:tcPr>
          <w:p w:rsidR="003442B3" w:rsidRPr="00BE2D0C" w:rsidRDefault="003442B3">
            <w:pPr>
              <w:rPr>
                <w:color w:val="FFFFFF" w:themeColor="background1"/>
              </w:rPr>
            </w:pPr>
          </w:p>
          <w:p w:rsidR="003442B3" w:rsidRPr="00BE2D0C" w:rsidRDefault="003442B3">
            <w:pPr>
              <w:rPr>
                <w:color w:val="FFFFFF" w:themeColor="background1"/>
              </w:rPr>
            </w:pPr>
            <w:r w:rsidRPr="00BE2D0C">
              <w:rPr>
                <w:color w:val="FFFFFF" w:themeColor="background1"/>
              </w:rPr>
              <w:t>Avant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3442B3" w:rsidRPr="00BE2D0C" w:rsidRDefault="003442B3">
            <w:pPr>
              <w:rPr>
                <w:color w:val="FFFFFF" w:themeColor="background1"/>
              </w:rPr>
            </w:pPr>
            <w:r w:rsidRPr="00BE2D0C">
              <w:rPr>
                <w:color w:val="FFFFFF" w:themeColor="background1"/>
              </w:rPr>
              <w:t>2 heures avant</w:t>
            </w: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3442B3" w:rsidRPr="00BE2D0C" w:rsidRDefault="003442B3">
            <w:pPr>
              <w:rPr>
                <w:color w:val="FFFFFF" w:themeColor="background1"/>
              </w:rPr>
            </w:pPr>
            <w:r w:rsidRPr="00BE2D0C">
              <w:rPr>
                <w:color w:val="FFFFFF" w:themeColor="background1"/>
              </w:rPr>
              <w:t>2 tasses (500ml) de liquide (eau, jus, boisson énergisante)</w:t>
            </w:r>
          </w:p>
        </w:tc>
      </w:tr>
      <w:tr w:rsidR="003442B3" w:rsidTr="00BE2D0C">
        <w:trPr>
          <w:trHeight w:val="375"/>
        </w:trPr>
        <w:tc>
          <w:tcPr>
            <w:tcW w:w="112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3442B3" w:rsidRPr="00BE2D0C" w:rsidRDefault="003442B3">
            <w:pPr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3442B3" w:rsidRPr="00BE2D0C" w:rsidRDefault="003442B3">
            <w:pPr>
              <w:rPr>
                <w:color w:val="FFFFFF" w:themeColor="background1"/>
              </w:rPr>
            </w:pPr>
            <w:r w:rsidRPr="00BE2D0C">
              <w:rPr>
                <w:color w:val="FFFFFF" w:themeColor="background1"/>
              </w:rPr>
              <w:t>10-15 minutes avant</w:t>
            </w: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3442B3" w:rsidRPr="00BE2D0C" w:rsidRDefault="003442B3">
            <w:pPr>
              <w:rPr>
                <w:color w:val="FFFFFF" w:themeColor="background1"/>
              </w:rPr>
            </w:pPr>
            <w:r w:rsidRPr="00BE2D0C">
              <w:rPr>
                <w:color w:val="FFFFFF" w:themeColor="background1"/>
              </w:rPr>
              <w:t>½ tasse à 1 tasse (125-250ml) d’</w:t>
            </w:r>
            <w:r w:rsidR="00A8444E" w:rsidRPr="00BE2D0C">
              <w:rPr>
                <w:color w:val="FFFFFF" w:themeColor="background1"/>
              </w:rPr>
              <w:t>eau ou de boisson énergétique</w:t>
            </w:r>
          </w:p>
        </w:tc>
      </w:tr>
      <w:tr w:rsidR="00F4139A" w:rsidTr="00BE2D0C">
        <w:trPr>
          <w:trHeight w:val="833"/>
        </w:trPr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F4139A" w:rsidRPr="00BE2D0C" w:rsidRDefault="00F4139A" w:rsidP="00F4139A">
            <w:pPr>
              <w:rPr>
                <w:color w:val="FFFFFF" w:themeColor="background1"/>
              </w:rPr>
            </w:pPr>
          </w:p>
          <w:p w:rsidR="00F4139A" w:rsidRPr="00BE2D0C" w:rsidRDefault="00F4139A" w:rsidP="00F4139A">
            <w:pPr>
              <w:rPr>
                <w:color w:val="FFFFFF" w:themeColor="background1"/>
              </w:rPr>
            </w:pPr>
            <w:r w:rsidRPr="00BE2D0C">
              <w:rPr>
                <w:color w:val="FFFFFF" w:themeColor="background1"/>
              </w:rPr>
              <w:t>Pendant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F4139A" w:rsidRPr="00BE2D0C" w:rsidRDefault="00F4139A" w:rsidP="00F4139A">
            <w:pPr>
              <w:rPr>
                <w:color w:val="FFFFFF" w:themeColor="background1"/>
              </w:rPr>
            </w:pPr>
          </w:p>
          <w:p w:rsidR="00F4139A" w:rsidRPr="00BE2D0C" w:rsidRDefault="00F4139A" w:rsidP="00F4139A">
            <w:pPr>
              <w:rPr>
                <w:color w:val="FFFFFF" w:themeColor="background1"/>
              </w:rPr>
            </w:pPr>
            <w:r w:rsidRPr="00BE2D0C">
              <w:rPr>
                <w:color w:val="FFFFFF" w:themeColor="background1"/>
              </w:rPr>
              <w:t>À toutes les 15 minutes</w:t>
            </w: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F4139A" w:rsidRPr="00BE2D0C" w:rsidRDefault="00F4139A" w:rsidP="00F4139A">
            <w:pPr>
              <w:rPr>
                <w:color w:val="FFFFFF" w:themeColor="background1"/>
              </w:rPr>
            </w:pPr>
          </w:p>
          <w:p w:rsidR="00F4139A" w:rsidRPr="00BE2D0C" w:rsidRDefault="00F4139A" w:rsidP="00F4139A">
            <w:pPr>
              <w:rPr>
                <w:color w:val="FFFFFF" w:themeColor="background1"/>
              </w:rPr>
            </w:pPr>
            <w:r w:rsidRPr="00BE2D0C">
              <w:rPr>
                <w:color w:val="FFFFFF" w:themeColor="background1"/>
              </w:rPr>
              <w:t>½ tasse à 1 tasse (125-250ml) d’</w:t>
            </w:r>
            <w:r w:rsidR="00A8444E" w:rsidRPr="00BE2D0C">
              <w:rPr>
                <w:color w:val="FFFFFF" w:themeColor="background1"/>
              </w:rPr>
              <w:t>eau ou de boisson énergétique</w:t>
            </w:r>
          </w:p>
        </w:tc>
      </w:tr>
      <w:tr w:rsidR="00F4139A" w:rsidTr="00BE2D0C">
        <w:trPr>
          <w:trHeight w:val="833"/>
        </w:trPr>
        <w:tc>
          <w:tcPr>
            <w:tcW w:w="1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F4139A" w:rsidRPr="00BE2D0C" w:rsidRDefault="00F4139A" w:rsidP="00F4139A">
            <w:pPr>
              <w:rPr>
                <w:color w:val="FFFFFF" w:themeColor="background1"/>
              </w:rPr>
            </w:pPr>
          </w:p>
          <w:p w:rsidR="00F4139A" w:rsidRPr="00BE2D0C" w:rsidRDefault="00F4139A" w:rsidP="00F4139A">
            <w:pPr>
              <w:rPr>
                <w:color w:val="FFFFFF" w:themeColor="background1"/>
              </w:rPr>
            </w:pPr>
            <w:r w:rsidRPr="00BE2D0C">
              <w:rPr>
                <w:color w:val="FFFFFF" w:themeColor="background1"/>
              </w:rPr>
              <w:t>Après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F4139A" w:rsidRPr="00BE2D0C" w:rsidRDefault="00F4139A" w:rsidP="00F4139A">
            <w:pPr>
              <w:rPr>
                <w:color w:val="FFFFFF" w:themeColor="background1"/>
              </w:rPr>
            </w:pPr>
          </w:p>
          <w:p w:rsidR="00F4139A" w:rsidRPr="00BE2D0C" w:rsidRDefault="00F4139A" w:rsidP="00F4139A">
            <w:pPr>
              <w:rPr>
                <w:color w:val="FFFFFF" w:themeColor="background1"/>
              </w:rPr>
            </w:pPr>
            <w:r w:rsidRPr="00BE2D0C">
              <w:rPr>
                <w:color w:val="FFFFFF" w:themeColor="background1"/>
              </w:rPr>
              <w:t>Après l’effort</w:t>
            </w: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F4139A" w:rsidRPr="00BE2D0C" w:rsidRDefault="00F4139A" w:rsidP="00F4139A">
            <w:pPr>
              <w:rPr>
                <w:color w:val="FFFFFF" w:themeColor="background1"/>
              </w:rPr>
            </w:pPr>
          </w:p>
          <w:p w:rsidR="00F4139A" w:rsidRPr="00BE2D0C" w:rsidRDefault="00F4139A" w:rsidP="00F4139A">
            <w:pPr>
              <w:rPr>
                <w:color w:val="FFFFFF" w:themeColor="background1"/>
              </w:rPr>
            </w:pPr>
            <w:r w:rsidRPr="00BE2D0C">
              <w:rPr>
                <w:color w:val="FFFFFF" w:themeColor="background1"/>
              </w:rPr>
              <w:t>Boire abondamm</w:t>
            </w:r>
            <w:r w:rsidR="007F6B9E" w:rsidRPr="00BE2D0C">
              <w:rPr>
                <w:color w:val="FFFFFF" w:themeColor="background1"/>
              </w:rPr>
              <w:t xml:space="preserve">ent : </w:t>
            </w:r>
            <w:r w:rsidRPr="00BE2D0C">
              <w:rPr>
                <w:color w:val="FFFFFF" w:themeColor="background1"/>
              </w:rPr>
              <w:t>1,5L d’eau par kg de poids perdu</w:t>
            </w:r>
          </w:p>
        </w:tc>
      </w:tr>
    </w:tbl>
    <w:p w:rsidR="003442B3" w:rsidRDefault="003442B3"/>
    <w:p w:rsidR="00F4139A" w:rsidRDefault="00F4139A">
      <w:r>
        <w:t>Pourquoi?</w:t>
      </w:r>
    </w:p>
    <w:p w:rsidR="00F4139A" w:rsidRDefault="00B80D1C" w:rsidP="00B80D1C">
      <w:pPr>
        <w:pStyle w:val="Paragraphedeliste"/>
        <w:numPr>
          <w:ilvl w:val="0"/>
          <w:numId w:val="1"/>
        </w:numPr>
      </w:pPr>
      <w:r>
        <w:t>Remplacer les liquides perdus dans la sueur, éviter la déshydratation</w:t>
      </w:r>
    </w:p>
    <w:p w:rsidR="00B80D1C" w:rsidRDefault="00B80D1C" w:rsidP="00B80D1C">
      <w:pPr>
        <w:pStyle w:val="Paragraphedeliste"/>
        <w:numPr>
          <w:ilvl w:val="0"/>
          <w:numId w:val="1"/>
        </w:numPr>
      </w:pPr>
      <w:r>
        <w:t>Faciliter la circulation sanguine, l’apport en oxygène et en énergie aux muscles</w:t>
      </w:r>
    </w:p>
    <w:p w:rsidR="00B80D1C" w:rsidRDefault="00B80D1C" w:rsidP="00B80D1C">
      <w:pPr>
        <w:pStyle w:val="Paragraphedeliste"/>
        <w:numPr>
          <w:ilvl w:val="0"/>
          <w:numId w:val="1"/>
        </w:numPr>
      </w:pPr>
      <w:r>
        <w:t>Éliminer la chaleur produite par l’effort : maintenir la température corporelle</w:t>
      </w:r>
    </w:p>
    <w:p w:rsidR="00B80D1C" w:rsidRDefault="00A8444E" w:rsidP="00B80D1C">
      <w:pPr>
        <w:pStyle w:val="Paragraphedeliste"/>
        <w:numPr>
          <w:ilvl w:val="0"/>
          <w:numId w:val="1"/>
        </w:numPr>
      </w:pPr>
      <w:r>
        <w:t>Boisson énergétiques</w:t>
      </w:r>
      <w:r w:rsidR="00A116D1">
        <w:t> </w:t>
      </w:r>
      <w:proofErr w:type="gramStart"/>
      <w:r w:rsidR="00A116D1">
        <w:t>:  Fournir</w:t>
      </w:r>
      <w:proofErr w:type="gramEnd"/>
      <w:r w:rsidR="00A116D1">
        <w:t xml:space="preserve"> des glucides aux muscles à l’effort</w:t>
      </w:r>
    </w:p>
    <w:p w:rsidR="00496D3D" w:rsidRDefault="00496D3D" w:rsidP="00496D3D">
      <w:pPr>
        <w:pStyle w:val="Paragraphedeliste"/>
      </w:pPr>
    </w:p>
    <w:p w:rsidR="00BD65E7" w:rsidRDefault="00BD65E7" w:rsidP="00496D3D"/>
    <w:p w:rsidR="00496D3D" w:rsidRDefault="00496D3D" w:rsidP="00496D3D">
      <w:r>
        <w:t>La déshydratation peut affecter les performances à l’entraînement.</w:t>
      </w:r>
    </w:p>
    <w:p w:rsidR="00BD65E7" w:rsidRDefault="00BD65E7" w:rsidP="00496D3D"/>
    <w:p w:rsidR="00BD65E7" w:rsidRPr="00BD65E7" w:rsidRDefault="00BD65E7" w:rsidP="00496D3D">
      <w:r w:rsidRPr="00BD65E7">
        <w:t>Qu’est-ce qui indique une bonne hydratation?</w:t>
      </w:r>
    </w:p>
    <w:p w:rsidR="00BD65E7" w:rsidRDefault="00192283" w:rsidP="00496D3D">
      <w:pPr>
        <w:pStyle w:val="Paragraphedeliste"/>
        <w:numPr>
          <w:ilvl w:val="0"/>
          <w:numId w:val="2"/>
        </w:numPr>
      </w:pPr>
      <w:r>
        <w:t>Ne pas ressentir la soif n’est pas un bon indicateur de l’état d’hydratation.</w:t>
      </w:r>
    </w:p>
    <w:p w:rsidR="00B36089" w:rsidRDefault="00192283" w:rsidP="00496D3D">
      <w:pPr>
        <w:pStyle w:val="Paragraphedeliste"/>
        <w:numPr>
          <w:ilvl w:val="0"/>
          <w:numId w:val="2"/>
        </w:numPr>
      </w:pPr>
      <w:r>
        <w:t>Un poids stable et une urine claire et abondant</w:t>
      </w:r>
      <w:r w:rsidR="00574FAD">
        <w:t>e indique une bonne hydratation contrairement à une perte de poids à l’effort et une urine foncée et peu abondante.</w:t>
      </w:r>
    </w:p>
    <w:p w:rsidR="002710C1" w:rsidRDefault="002710C1" w:rsidP="00496D3D"/>
    <w:p w:rsidR="00B36089" w:rsidRPr="003442B3" w:rsidRDefault="00B36089" w:rsidP="00496D3D">
      <w:r>
        <w:t>Questions?</w:t>
      </w:r>
      <w:bookmarkStart w:id="0" w:name="_GoBack"/>
      <w:bookmarkEnd w:id="0"/>
    </w:p>
    <w:sectPr w:rsidR="00B36089" w:rsidRPr="003442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4F" w:rsidRDefault="0077464F" w:rsidP="00296D28">
      <w:pPr>
        <w:spacing w:after="0" w:line="240" w:lineRule="auto"/>
      </w:pPr>
      <w:r>
        <w:separator/>
      </w:r>
    </w:p>
  </w:endnote>
  <w:endnote w:type="continuationSeparator" w:id="0">
    <w:p w:rsidR="0077464F" w:rsidRDefault="0077464F" w:rsidP="0029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4F" w:rsidRDefault="0077464F" w:rsidP="00296D28">
      <w:pPr>
        <w:spacing w:after="0" w:line="240" w:lineRule="auto"/>
      </w:pPr>
      <w:r>
        <w:separator/>
      </w:r>
    </w:p>
  </w:footnote>
  <w:footnote w:type="continuationSeparator" w:id="0">
    <w:p w:rsidR="0077464F" w:rsidRDefault="0077464F" w:rsidP="00296D28">
      <w:pPr>
        <w:spacing w:after="0" w:line="240" w:lineRule="auto"/>
      </w:pPr>
      <w:r>
        <w:continuationSeparator/>
      </w:r>
    </w:p>
  </w:footnote>
  <w:footnote w:id="1">
    <w:p w:rsidR="00296D28" w:rsidRPr="00296D28" w:rsidRDefault="00296D2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96D28">
        <w:t xml:space="preserve">Extrait du document </w:t>
      </w:r>
      <w:r w:rsidRPr="00296D28">
        <w:rPr>
          <w:i/>
          <w:u w:val="single"/>
        </w:rPr>
        <w:t>L’</w:t>
      </w:r>
      <w:r w:rsidR="008B35F2">
        <w:rPr>
          <w:i/>
          <w:u w:val="single"/>
        </w:rPr>
        <w:t>alimentation et l</w:t>
      </w:r>
      <w:r w:rsidRPr="00296D28">
        <w:rPr>
          <w:i/>
          <w:u w:val="single"/>
        </w:rPr>
        <w:t>’hydratation : avant, pendant et après l’exercice</w:t>
      </w:r>
      <w:r>
        <w:t xml:space="preserve"> de ATP nutrition sportive.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29D5"/>
    <w:multiLevelType w:val="hybridMultilevel"/>
    <w:tmpl w:val="255C8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0E45"/>
    <w:multiLevelType w:val="hybridMultilevel"/>
    <w:tmpl w:val="493CDF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B3"/>
    <w:rsid w:val="000A351A"/>
    <w:rsid w:val="00192283"/>
    <w:rsid w:val="002710C1"/>
    <w:rsid w:val="00296D28"/>
    <w:rsid w:val="00313869"/>
    <w:rsid w:val="003442B3"/>
    <w:rsid w:val="00496D3D"/>
    <w:rsid w:val="00574FAD"/>
    <w:rsid w:val="0077464F"/>
    <w:rsid w:val="007D72DB"/>
    <w:rsid w:val="007F6B9E"/>
    <w:rsid w:val="008B35F2"/>
    <w:rsid w:val="00957D2D"/>
    <w:rsid w:val="00A116D1"/>
    <w:rsid w:val="00A8444E"/>
    <w:rsid w:val="00B36089"/>
    <w:rsid w:val="00B80D1C"/>
    <w:rsid w:val="00BC0488"/>
    <w:rsid w:val="00BD65E7"/>
    <w:rsid w:val="00BE2D0C"/>
    <w:rsid w:val="00BF2D18"/>
    <w:rsid w:val="00F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2244A-4874-463A-8759-0386EED4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0D1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6D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6D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6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FAF6-1BAA-4058-8CD7-1831B00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Gauthier</dc:creator>
  <cp:keywords/>
  <dc:description/>
  <cp:lastModifiedBy>Sylvie Gauthier</cp:lastModifiedBy>
  <cp:revision>24</cp:revision>
  <dcterms:created xsi:type="dcterms:W3CDTF">2015-02-11T16:55:00Z</dcterms:created>
  <dcterms:modified xsi:type="dcterms:W3CDTF">2015-02-11T17:53:00Z</dcterms:modified>
</cp:coreProperties>
</file>